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A01F43"/>
          <w:sz w:val="16"/>
          <w:szCs w:val="16"/>
          <w:b w:val="1"/>
          <w:bCs w:val="1"/>
          <w:smallCaps w:val="0"/>
          <w:caps w:val="1"/>
        </w:rPr>
        <w:t xml:space="preserve">ОБЗОР MOSTBET РОССИЯ</w:t>
      </w:r>
    </w:p>
    <w:p>
      <w:pPr>
        <w:pStyle w:val="Heading1"/>
      </w:pPr>
      <w:bookmarkStart w:id="0" w:name="_Toc0"/>
      <w:r>
        <w:t>Mostbet линия и коэффициенты: насколько они выгодны</w:t>
      </w:r>
      <w:bookmarkEnd w:id="0"/>
    </w:p>
    <w:p>
      <w:pPr>
        <w:spacing w:after="80"/>
      </w:pPr>
      <w:r>
        <w:rPr>
          <w:color w:val="6B5A60"/>
          <w:sz w:val="24"/>
          <w:szCs w:val="24"/>
        </w:rPr>
        <w:t xml:space="preserve">Mostbet линия и коэффициенты 2026 — ширина линии, маржа на топ-события, глубина росписи и сравнение коэффициентов с конкурентами. Объективный разбор.</w:t>
      </w:r>
    </w:p>
    <w:p>
      <w:pPr>
        <w:spacing w:after="200"/>
      </w:pPr>
      <w:r>
        <w:rPr>
          <w:color w:val="6B5A60"/>
          <w:sz w:val="18"/>
          <w:szCs w:val="18"/>
        </w:rPr>
        <w:t xml:space="preserve">Никита Жданов, беттинг-обозреватель · 21.06.2026</w:t>
      </w:r>
    </w:p>
    <w:p>
      <w:pPr>
        <w:spacing w:after="200"/>
        <w:shd w:val="clear" w:fill="F7E7EC"/>
      </w:pPr>
      <w:r>
        <w:rPr>
          <w:color w:val="A01F43"/>
          <w:b w:val="1"/>
          <w:bCs w:val="1"/>
        </w:rPr>
        <w:t xml:space="preserve">TL;DR  </w:t>
      </w:r>
      <w:r>
        <w:rPr>
          <w:sz w:val="20"/>
          <w:szCs w:val="20"/>
        </w:rPr>
        <w:t xml:space="preserve">Линия и коэффициенты — сердце любого букмекера, и у Mostbet они конкурентны для офшорного сегмента. Линия широкая: топовые виды спорта, нишевые турниры, развитый лайв. Маржа (заложенная букмекером комиссия) на топ-события обычно ниже, а значит коэффициенты выгоднее, чем на второстепенные рынки. Глубина росписи на крупные матчи измеряется десятками и сотнями рынков. Главный навык игрока — находить ценность: сравнивать коэффициенты, учитывать маржу и понимать, как лимиты влияют на стратегию. В этом материале разбираем ширину линии Mostbet, уровень маржи и коэффициентов, глубину росписи, сравнение с конкурентами и принципы поиска ценности в линии. Конкретные значения коэффициентов и маржи волатильны и зависят от события — мы даём принципы, а не цифры. Ставки связаны с риском. 18+.</w:t>
      </w:r>
    </w:p>
    <w:p>
      <w:pPr>
        <w:pStyle w:val="Heading2"/>
      </w:pPr>
      <w:bookmarkStart w:id="1" w:name="_Toc1"/>
      <w:r>
        <w:t>Ширина линии Mostbet</w:t>
      </w:r>
      <w:bookmarkEnd w:id="1"/>
    </w:p>
    <w:p>
      <w:pPr>
        <w:spacing w:after="80"/>
      </w:pPr>
      <w:r>
        <w:rPr>
          <w:b w:val="1"/>
          <w:bCs w:val="1"/>
        </w:rPr>
        <w:t xml:space="preserve">Линия охватывает популярные виды спорта, нишевые турниры и развитый лайв. Широта — одна из сильных сторон бренда, ценная для разнообразных стратегий.</w:t>
      </w:r>
    </w:p>
    <w:p>
      <w:pPr/>
      <w:r>
        <w:rPr/>
        <w:t xml:space="preserve">Ширина линии — это то, сколько событий и видов спорта доступно для ставок, и здесь Mostbet выступает сильно. Как офшорный оператор, он не ограничен узким набором лицензированных рынков и предлагает обширную роспись: от топового футбола и хоккея до тенниса, единоборств, киберспорта и экзотических дисциплин.</w:t>
      </w:r>
    </w:p>
    <w:p>
      <w:pPr/>
      <w:r>
        <w:rPr/>
        <w:t xml:space="preserve">Для игрока широкая линия означает свободу выбора стратегии: можно специализироваться на привычных топ-турнирах или искать ценность в нишевых событиях, где внимание букмекера и других игроков ниже. И то, и другое доступно в одном аккаунте.</w:t>
      </w:r>
    </w:p>
    <w:p>
      <w:pPr>
        <w:pStyle w:val="Heading3"/>
      </w:pPr>
      <w:r>
        <w:rPr/>
        <w:t xml:space="preserve">Покрытие популярных видов спорта</w:t>
      </w:r>
    </w:p>
    <w:p>
      <w:pPr>
        <w:numPr>
          <w:ilvl w:val="0"/>
          <w:numId w:val="3"/>
        </w:numPr>
      </w:pPr>
      <w:r>
        <w:rPr/>
        <w:t xml:space="preserve">Футбол — РПЛ, еврокубки, топ-лиги, сборные.</w:t>
      </w:r>
    </w:p>
    <w:p>
      <w:pPr>
        <w:numPr>
          <w:ilvl w:val="0"/>
          <w:numId w:val="3"/>
        </w:numPr>
      </w:pPr>
      <w:r>
        <w:rPr/>
        <w:t xml:space="preserve">Хоккей — КХЛ, НХЛ, международные турниры.</w:t>
      </w:r>
    </w:p>
    <w:p>
      <w:pPr>
        <w:numPr>
          <w:ilvl w:val="0"/>
          <w:numId w:val="3"/>
        </w:numPr>
      </w:pPr>
      <w:r>
        <w:rPr/>
        <w:t xml:space="preserve">Единоборства, теннис, баскетбол и другие массовые виды.</w:t>
      </w:r>
    </w:p>
    <w:p>
      <w:pPr>
        <w:pStyle w:val="Heading3"/>
      </w:pPr>
      <w:r>
        <w:rPr/>
        <w:t xml:space="preserve">Нишевые турниры и дисциплины</w:t>
      </w:r>
    </w:p>
    <w:p>
      <w:pPr/>
      <w:r>
        <w:rPr/>
        <w:t xml:space="preserve">Помимо топовых видов, в линии представлены второстепенные лиги и нишевые дисциплины. Они интересны тем, кто глубоко в них разбирается: внимание букмекера к таким событиям ниже, а значит, выше шанс найти неэффективную котировку. Но и маржа на них обычно выше, что нужно учитывать.</w:t>
      </w:r>
    </w:p>
    <w:p>
      <w:pPr>
        <w:pStyle w:val="Heading3"/>
      </w:pPr>
      <w:r>
        <w:rPr/>
        <w:t xml:space="preserve">Доступность лайв-линии</w:t>
      </w:r>
    </w:p>
    <w:p>
      <w:pPr/>
      <w:r>
        <w:rPr/>
        <w:t xml:space="preserve">Лайв-раздел развит и охватывает большинство популярных событий. Доступность live-ставок расширяет возможности: можно ставить по ходу события, реагируя на реальную игру. Глубина лайв-линии на топ-события выше, чем на проходные, что естественно для любого букмекера, у которого ресурсы котирования в реальном времени ограничены и распределяются по приоритету интереса игроков.</w:t>
      </w:r>
    </w:p>
    <w:p>
      <w:pPr/>
      <w:r>
        <w:rPr/>
        <w:t xml:space="preserve">Полезно понимать, что ширина линии — это не только про количество событий, но и про доступность ставок в неудобное время и на нетоповые турниры. Именно здесь офшорные операторы часто выигрывают у лицензированных: они котируют то, что лицензированной конторе невыгодно или сложно покрывать. Для игрока, специализирующегося на конкретной нишевой лиге или экзотическом виде спорта, это реальное преимущество — он находит у Mostbet рынки, которых у других просто нет. Обратная сторона в том, что широта не равна качеству: на редких событиях котировки могут быть менее точными и сопровождаться более жёсткими лимитами. Поэтому ширину линии стоит воспринимать как возможность, а не как самостоятельное достоинство, и оценивать каждый рынок по его марже и лимитам, а не по факту его наличия.</w:t>
      </w:r>
    </w:p>
    <w:p>
      <w:pPr/>
      <w:r>
        <w:rPr/>
        <w:t xml:space="preserve">Стоит также различать ширину линии в прематче и в лайве. В прематче роспись обычно максимально широкая: у букмекера есть время выставить множество рынков на тысячи событий. В лайве линия по определению уже, потому что котировать в реальном времени можно лишь ограниченное число рынков, и на проходных событиях лайв может быть совсем скромным или вовсе отсутствовать. Для игрока это означает простой ориентир: если ваша стратегия завязана на лайв, заранее проверьте, насколько глубоко покрыты в реальном времени интересующие вас турниры, потому что широкая прематч-линия не гарантирует столь же широкого лайва.</w:t>
      </w:r>
    </w:p>
    <w:p>
      <w:pPr>
        <w:spacing w:before="60" w:after="160"/>
      </w:pPr>
      <w:r>
        <w:rPr>
          <w:color w:val="6B5A60"/>
          <w:i w:val="1"/>
          <w:iCs w:val="1"/>
        </w:rPr>
        <w:t xml:space="preserve">Линия Mostbet широкая — топовые виды, нишевые турниры и развитый лайв; широта даёт свободу стратегий, но на нишевых событиях выше маржа.</w:t>
      </w:r>
    </w:p>
    <w:p>
      <w:pPr>
        <w:pStyle w:val="Heading2"/>
      </w:pPr>
      <w:bookmarkStart w:id="2" w:name="_Toc2"/>
      <w:r>
        <w:t>Коэффициенты и маржа</w:t>
      </w:r>
      <w:bookmarkEnd w:id="2"/>
    </w:p>
    <w:p>
      <w:pPr>
        <w:spacing w:after="80"/>
      </w:pPr>
      <w:r>
        <w:rPr>
          <w:b w:val="1"/>
          <w:bCs w:val="1"/>
        </w:rPr>
        <w:t xml:space="preserve">Маржа — заложенная букмекером комиссия — определяет выгодность коэффициентов. На топ-события она обычно ниже, на второстепенные рынки выше.</w:t>
      </w:r>
    </w:p>
    <w:p>
      <w:pPr/>
      <w:r>
        <w:rPr/>
        <w:t xml:space="preserve">Чтобы оценивать коэффициенты, нужно понимать маржу — это заложенная букмекером комиссия, «зашитая» в котировки. Сумма вероятностей всех исходов у букмекера всегда превышает 100%, и этот излишек и есть маржа. Чем она ниже, тем выгоднее коэффициенты для игрока.</w:t>
      </w:r>
    </w:p>
    <w:p>
      <w:pPr/>
      <w:r>
        <w:rPr/>
        <w:t xml:space="preserve">У Mostbet маржа конкурентна для офшорного сегмента: на топ-события она держится на разумном уровне, нередко ниже, чем у части лицензированных контор на международные турниры. Но на второстепенных рынках и нишевых событиях маржа закономерно выше — там букмекер закладывает больший запас из-за неопределённости.</w:t>
      </w:r>
    </w:p>
    <w:p>
      <w:pPr>
        <w:pStyle w:val="Heading3"/>
      </w:pPr>
      <w:r>
        <w:rPr/>
        <w:t xml:space="preserve">Уровень маржи на топ-события</w:t>
      </w:r>
    </w:p>
    <w:p>
      <w:pPr>
        <w:numPr>
          <w:ilvl w:val="0"/>
          <w:numId w:val="4"/>
        </w:numPr>
      </w:pPr>
      <w:r>
        <w:rPr/>
        <w:t xml:space="preserve">На топ-матчи маржа ниже — коэффициенты ближе к реальной вероятности.</w:t>
      </w:r>
    </w:p>
    <w:p>
      <w:pPr>
        <w:numPr>
          <w:ilvl w:val="0"/>
          <w:numId w:val="4"/>
        </w:numPr>
      </w:pPr>
      <w:r>
        <w:rPr/>
        <w:t xml:space="preserve">Топ-события популярны, и конкуренция между букмекерами держит маржу на них в узде.</w:t>
      </w:r>
    </w:p>
    <w:p>
      <w:pPr>
        <w:numPr>
          <w:ilvl w:val="0"/>
          <w:numId w:val="4"/>
        </w:numPr>
      </w:pPr>
      <w:r>
        <w:rPr/>
        <w:t xml:space="preserve">Это делает крупные матчи привлекательнее для ставок, чем второстепенные события с раздутой маржой.</w:t>
      </w:r>
    </w:p>
    <w:p>
      <w:pPr>
        <w:pStyle w:val="Heading3"/>
      </w:pPr>
      <w:r>
        <w:rPr/>
        <w:t xml:space="preserve">Маржа на второстепенные рынки</w:t>
      </w:r>
    </w:p>
    <w:p>
      <w:pPr/>
      <w:r>
        <w:rPr/>
        <w:t xml:space="preserve">На экзотические рынки (статистика, ставки на игроков, нишевые лиги) маржа выше — иногда заметно. Это плата за неопределённость и меньший объём ставок. Поэтому, ставя на второстепенные рынки, учитывайте, что коэффициент там «зашит» с большим запасом не в вашу пользу.</w:t>
      </w:r>
    </w:p>
    <w:p>
      <w:pPr>
        <w:pStyle w:val="Heading3"/>
      </w:pPr>
      <w:r>
        <w:rPr/>
        <w:t xml:space="preserve">Как маржа влияет на выигрыш</w:t>
      </w:r>
    </w:p>
    <w:p>
      <w:pPr/>
      <w:r>
        <w:rPr/>
        <w:t xml:space="preserve">Маржа напрямую влияет на долгосрочный результат: каждая ставка делается по коэффициенту, уже уменьшенному на маржу. На дистанции разница в марже между рынками и букмекерами накапливается. Поэтому привычка выбирать рынки и события с меньшей маржой — один из немногих факторов, реально работающих в пользу игрока.</w:t>
      </w:r>
    </w:p>
    <w:p>
      <w:pPr/>
      <w:r>
        <w:rPr/>
        <w:t xml:space="preserve">Чтобы маржа стала для вас не абстракцией, а рабочим инструментом, полезно научиться её грубо оценивать. Простейший способ — сложить обратные величины коэффициентов всех исходов события: чем сильнее сумма превышает единицу (100%), тем выше маржа. На топовом матче с двумя-тремя исходами этот излишек обычно невелик, на экзотическом рынке с высокой маржой он заметно больше. Не нужно делать это для каждой ставки, но привычка периодически прикидывать маржу помогает почувствовать, где букмекер «зашивает» больше в свою пользу. Со временем вы начинаете интуитивно отличать выгодные по цене рынки от тех, где запас против вас слишком велик, чтобы рассчитывать на прибыль на дистанции.</w:t>
      </w:r>
    </w:p>
    <w:p>
      <w:pPr/>
      <w:r>
        <w:rPr/>
        <w:t xml:space="preserve">Важно также понимать, что низкая маржа сама по себе не делает ставку выигрышной — она лишь уменьшает «налог» букмекера на каждую вашу ставку. Даже на рынке с минимальной маржой можно стабильно проигрывать, если прогнозы плохи. И наоборот, точный прогноз на рынке с высокой маржой может не окупаться именно из-за этой маржи. Поэтому маржа и качество прогноза работают в связке: маржа задаёт, насколько тяжело вообще выйти в плюс, а ваш анализ — попадаете ли вы в нужную сторону. Игнорировать любой из этих факторов значит обрекать себя на проигрыш, и понимание их взаимодействия — признак зрелого подхода к ставкам.</w:t>
      </w:r>
    </w:p>
    <w:p>
      <w:pPr>
        <w:spacing w:before="60" w:after="160"/>
      </w:pPr>
      <w:r>
        <w:rPr>
          <w:color w:val="6B5A60"/>
          <w:i w:val="1"/>
          <w:iCs w:val="1"/>
        </w:rPr>
        <w:t xml:space="preserve">Маржа — зашитая в коэффициенты комиссия букмекера; у Mostbet она конкурентна на топ-события и выше на нишевые, и напрямую влияет на долгосрочный результат.</w:t>
      </w:r>
    </w:p>
    <w:p>
      <w:pPr>
        <w:pStyle w:val="Heading2"/>
      </w:pPr>
      <w:bookmarkStart w:id="3" w:name="_Toc3"/>
      <w:r>
        <w:t>Глубина росписи</w:t>
      </w:r>
      <w:bookmarkEnd w:id="3"/>
    </w:p>
    <w:p>
      <w:pPr>
        <w:spacing w:after="80"/>
      </w:pPr>
      <w:r>
        <w:rPr>
          <w:b w:val="1"/>
          <w:bCs w:val="1"/>
        </w:rPr>
        <w:t xml:space="preserve">Глубина росписи — число рынков на событие. На топ-матчи доступны сотни рынков, на нишевые — скромнее. Глубина расширяет стратегические возможности.</w:t>
      </w:r>
    </w:p>
    <w:p>
      <w:pPr/>
      <w:r>
        <w:rPr/>
        <w:t xml:space="preserve">Глубина росписи показывает, сколько разных рынков (исходы, тоталы, форы, статистика, игроки) доступно на одно событие. Это важный параметр качества линии: глубокая роспись даёт простор для тонких стратегий, а скудная ограничивает базовыми ставками.</w:t>
      </w:r>
    </w:p>
    <w:p>
      <w:pPr/>
      <w:r>
        <w:rPr/>
        <w:t xml:space="preserve">На топ-матчи Mostbet выставляет глубокую роспись — десятки и сотни рынков, включая специальные и комбинированные. На проходные события набор скромнее. Это стандартная практика: внимание букмекера сосредоточено там, где выше интерес и объём ставок.</w:t>
      </w:r>
    </w:p>
    <w:p>
      <w:pPr>
        <w:pStyle w:val="Heading3"/>
      </w:pPr>
      <w:r>
        <w:rPr/>
        <w:t xml:space="preserve">Число рынков на топ-матч</w:t>
      </w:r>
    </w:p>
    <w:p>
      <w:pPr>
        <w:numPr>
          <w:ilvl w:val="0"/>
          <w:numId w:val="5"/>
        </w:numPr>
      </w:pPr>
      <w:r>
        <w:rPr/>
        <w:t xml:space="preserve">На центральные матчи — десятки и сотни рынков в росписи.</w:t>
      </w:r>
    </w:p>
    <w:p>
      <w:pPr>
        <w:numPr>
          <w:ilvl w:val="0"/>
          <w:numId w:val="5"/>
        </w:numPr>
      </w:pPr>
      <w:r>
        <w:rPr/>
        <w:t xml:space="preserve">Базовые исходы дополняются тоталами, форами, статистикой и ставками на игроков.</w:t>
      </w:r>
    </w:p>
    <w:p>
      <w:pPr>
        <w:numPr>
          <w:ilvl w:val="0"/>
          <w:numId w:val="5"/>
        </w:numPr>
      </w:pPr>
      <w:r>
        <w:rPr/>
        <w:t xml:space="preserve">Глубина позволяет реализовать узкие, специфические прогнозы под конкретную идею.</w:t>
      </w:r>
    </w:p>
    <w:p>
      <w:pPr>
        <w:pStyle w:val="Heading3"/>
      </w:pPr>
      <w:r>
        <w:rPr/>
        <w:t xml:space="preserve">Роспись на нишевые события</w:t>
      </w:r>
    </w:p>
    <w:p>
      <w:pPr/>
      <w:r>
        <w:rPr/>
        <w:t xml:space="preserve">На нишевые турниры роспись скромнее — часто только базовые рынки. Это объяснимо: букмекеру сложнее и рискованнее котировать множество рынков на событие, о котором мало данных. Зато именно здесь иногда встречаются неэффективные котировки для тех, кто разбирается в теме лучше букмекера.</w:t>
      </w:r>
    </w:p>
    <w:p>
      <w:pPr>
        <w:pStyle w:val="Heading3"/>
      </w:pPr>
      <w:r>
        <w:rPr/>
        <w:t xml:space="preserve">Дополнительные и специальные ставки</w:t>
      </w:r>
    </w:p>
    <w:p>
      <w:pPr/>
      <w:r>
        <w:rPr/>
        <w:t xml:space="preserve">Специальные рынки (точный счёт, комбинации, ставки на отдельные события матча) расширяют возможности, но обычно несут более высокую маржу. Они хороши для тех, у кого есть конкретное мнение об узком сценарии, но не для бездумных ставок «ради высокого коэффициента». Используйте их осознанно.</w:t>
      </w:r>
    </w:p>
    <w:p>
      <w:pPr/>
      <w:r>
        <w:rPr/>
        <w:t xml:space="preserve">Глубокая роспись — обоюдоострое преимущество, и это стоит понимать. С одной стороны, она даёт инструменты для тонкой реализации прогноза: если вы, например, уверены не в победителе, а в результативности матча, индивидуальные тоталы позволяют поставить именно на это. С другой стороны, обилие рынков — это соблазн, который провоцирует распыляться и ставить на множество мелких исходов без реального анализа каждого. Опытный игрок использует глубину росписи выборочно, под конкретную обоснованную идею, а не как повод набрать побольше ставок в купон. Сотни доступных рынков — это меню возможностей, а не призыв заказать всё подряд.</w:t>
      </w:r>
    </w:p>
    <w:p>
      <w:pPr/>
      <w:r>
        <w:rPr/>
        <w:t xml:space="preserve">Полезно помнить и о связи глубины росписи с маржой. Как правило, чем экзотичнее и специфичнее рынок, тем выше на нём маржа, потому что букмекеру сложнее точно его оценить и он закладывает больший запас. Поэтому глубина росписи и выгодность коэффициентов часто находятся в обратной зависимости: самые «вкусные» по разнообразию рынки нередко оказываются самыми невыгодными по цене. Это не значит, что спецрынки нельзя использовать, — это значит, что заходить на них стоит только при реальном информационном преимуществе, которое перевешивает повышенную маржу. Без такого преимущества базовые рынки топ-событий с низкой маржой почти всегда выгоднее.</w:t>
      </w:r>
    </w:p>
    <w:p>
      <w:pPr>
        <w:spacing w:before="60" w:after="160"/>
      </w:pPr>
      <w:r>
        <w:rPr>
          <w:color w:val="6B5A60"/>
          <w:i w:val="1"/>
          <w:iCs w:val="1"/>
        </w:rPr>
        <w:t xml:space="preserve">Глубина росписи — число рынков на событие; на топ-матчи их сотни, на нишевые скромно; глубина даёт простор стратегиям, но спецрынки несут выше маржу.</w:t>
      </w:r>
    </w:p>
    <w:p>
      <w:pPr>
        <w:pStyle w:val="Heading2"/>
      </w:pPr>
      <w:bookmarkStart w:id="4" w:name="_Toc4"/>
      <w:r>
        <w:t>Сравнение коэффициентов</w:t>
      </w:r>
      <w:bookmarkEnd w:id="4"/>
    </w:p>
    <w:p>
      <w:pPr>
        <w:spacing w:after="80"/>
      </w:pPr>
      <w:r>
        <w:rPr>
          <w:b w:val="1"/>
          <w:bCs w:val="1"/>
        </w:rPr>
        <w:t xml:space="preserve">Mostbet против конкурентов — это всегда сравнение по конкретным событиям. Где-то его коэффициенты выше, где-то ниже; универсального «лучше» не бывает.</w:t>
      </w:r>
    </w:p>
    <w:p>
      <w:pPr/>
      <w:r>
        <w:rPr/>
        <w:t xml:space="preserve">Сравнивать коэффициенты Mostbet с конкурентами имеет смысл только предметно, на конкретных событиях, потому что универсального «у него всегда выше» не существует ни у одного букмекера. На одних рынках Mostbet даёт лучшую цену, на других уступает.</w:t>
      </w:r>
    </w:p>
    <w:p>
      <w:pPr/>
      <w:r>
        <w:rPr/>
        <w:t xml:space="preserve">Общая закономерность: на топовые международные события офшорные операторы вроде Mostbet часто конкурентны или даже выгоднее лицензированных контор РФ, ограниченных регулированием. На локальных рынках и в специфических ситуациях картина может быть обратной. Поэтому привычка сравнивать — ключевой навык.</w:t>
      </w:r>
    </w:p>
    <w:p>
      <w:pPr>
        <w:numPr>
          <w:ilvl w:val="0"/>
          <w:numId w:val="6"/>
        </w:numPr>
      </w:pPr>
      <w:r>
        <w:rPr/>
        <w:t xml:space="preserve">Топ-международные события — часто конкурентные коэффициенты</w:t>
      </w:r>
    </w:p>
    <w:p>
      <w:pPr>
        <w:numPr>
          <w:ilvl w:val="0"/>
          <w:numId w:val="6"/>
        </w:numPr>
      </w:pPr>
      <w:r>
        <w:rPr/>
        <w:t xml:space="preserve">Нишевые рынки — выше маржа, коэффициенты менее выгодны</w:t>
      </w:r>
    </w:p>
    <w:p>
      <w:pPr>
        <w:numPr>
          <w:ilvl w:val="0"/>
          <w:numId w:val="6"/>
        </w:numPr>
      </w:pPr>
      <w:r>
        <w:rPr/>
        <w:t xml:space="preserve">Лайв — зависит от события и момента</w:t>
      </w:r>
    </w:p>
    <w:p>
      <w:pPr>
        <w:numPr>
          <w:ilvl w:val="0"/>
          <w:numId w:val="6"/>
        </w:numPr>
      </w:pPr>
      <w:r>
        <w:rPr/>
        <w:t xml:space="preserve">Спецрынки и статистика — маржа обычно выше</w:t>
      </w:r>
    </w:p>
    <w:p>
      <w:pPr>
        <w:pStyle w:val="Heading3"/>
      </w:pPr>
      <w:r>
        <w:rPr/>
        <w:t xml:space="preserve">Mostbet против конкурентов</w:t>
      </w:r>
    </w:p>
    <w:p>
      <w:pPr/>
      <w:r>
        <w:rPr/>
        <w:t xml:space="preserve">Прямое сравнение с лицензированными БК РФ осложнено тем, что у них разные условия и правовой статус. По чистым коэффициентам Mostbet конкурентен, но лицензированные конторы дают правовую защиту. Полное сравнение по всем параметрам, а не только по коэффициентам, мы приводим в отдельном материале о конкурентах.</w:t>
      </w:r>
    </w:p>
    <w:p>
      <w:pPr>
        <w:pStyle w:val="Heading3"/>
      </w:pPr>
      <w:r>
        <w:rPr/>
        <w:t xml:space="preserve">Где коэффициенты выше</w:t>
      </w:r>
    </w:p>
    <w:p>
      <w:pPr/>
      <w:r>
        <w:rPr/>
        <w:t xml:space="preserve">Выше коэффициенты обычно там, где ниже маржа: топовые матчи, популярные рынки, моменты конкуренции букмекеров. Именно на таких событиях ставка по более выгодной цене реально влияет на результат на дистанции, и именно поэтому опытные игроки концентрируются на топ-рынках, а не на экзотике.</w:t>
      </w:r>
    </w:p>
    <w:p>
      <w:pPr>
        <w:pStyle w:val="Heading3"/>
      </w:pPr>
      <w:r>
        <w:rPr/>
        <w:t xml:space="preserve">Где площадка проигрывает</w:t>
      </w:r>
    </w:p>
    <w:p>
      <w:pPr/>
      <w:r>
        <w:rPr/>
        <w:t xml:space="preserve">Проигрывает площадка, как и любой букмекер, на рынках с высокой маржой: экзотика, статистика, нишевые лиги. Здесь коэффициенты менее выгодны, и без реального преимущества в знании события ставить на них невыгодно.</w:t>
      </w:r>
    </w:p>
    <w:p>
      <w:pPr/>
      <w:r>
        <w:rPr/>
        <w:t xml:space="preserve">Полезно осознавать и психологическую ловушку сравнения. Человеку свойственно запоминать случаи, когда у выбранного букмекера коэффициент оказался выше, и игнорировать обратные. Из-за этого складывается ложное ощущение, что «у Mostbet всегда лучше» или «всегда хуже», тогда как объективно картина пёстрая и зависит от рынка. Защита от этой ловушки — привычка реально сверять котировки перед ставкой, а не полагаться на общее впечатление. Несколько секунд на сравнение дают факты вместо ощущений, и именно факты, накопленные на дистанции, определяют, выгодно ли вам ставить на конкретный рынок у конкретного букмекера.</w:t>
      </w:r>
    </w:p>
    <w:p>
      <w:pPr/>
      <w:r>
        <w:rPr/>
        <w:t xml:space="preserve">Стоит подчеркнуть и роль конкуренции. Коэффициенты на топ-события у любого букмекера держатся в узких рамках именно потому, что игроки сравнивают и уходят туда, где цена лучше. Это рыночный механизм, который работает в пользу внимательного игрока: ваша готовность сравнивать и выбирать лучшую цену — то самое давление, которое не даёт букмекерам безнаказанно завышать маржу на популярных рынках. Поэтому сравнение коэффициентов — не только способ найти выгоду здесь и сейчас, но и часть здоровой дисциплины, которая на длинной дистанции отделяет тех, кто относится к ставкам всерьёз, от тех, кто играет по инерции и переплачивает букмекеру лишнюю маржу.</w:t>
      </w:r>
    </w:p>
    <w:p>
      <w:pPr>
        <w:spacing w:before="60" w:after="160"/>
      </w:pPr>
      <w:r>
        <w:rPr>
          <w:color w:val="6B5A60"/>
          <w:i w:val="1"/>
          <w:iCs w:val="1"/>
        </w:rPr>
        <w:t xml:space="preserve">Сравнивать нужно предметно: на топ-международные события Mostbet часто конкурентен, на нишевых рынках уступает; универсального «лучше» не бывает.</w:t>
      </w:r>
    </w:p>
    <w:p>
      <w:pPr>
        <w:pStyle w:val="Heading2"/>
      </w:pPr>
      <w:bookmarkStart w:id="5" w:name="_Toc5"/>
      <w:r>
        <w:t>Как находить ценность в линии</w:t>
      </w:r>
      <w:bookmarkEnd w:id="5"/>
    </w:p>
    <w:p>
      <w:pPr>
        <w:spacing w:after="80"/>
      </w:pPr>
      <w:r>
        <w:rPr>
          <w:b w:val="1"/>
          <w:bCs w:val="1"/>
        </w:rPr>
        <w:t xml:space="preserve">Ценность (value) — это ставка по коэффициенту выше реальной вероятности. Её ищут сравнением котировок, учётом маржи и пониманием влияния лимитов.</w:t>
      </w:r>
    </w:p>
    <w:p>
      <w:pPr/>
      <w:r>
        <w:rPr/>
        <w:t xml:space="preserve">Поиск ценности — главный навык, отличающий стратегического игрока от того, кто ставит наугад. Ценность (value) возникает, когда коэффициент букмекера выше, чем реальная вероятность исхода, по вашей оценке. Стабильно находить такие ситуации трудно, но именно это — единственный путь к долгосрочному преимуществу.</w:t>
      </w:r>
    </w:p>
    <w:p>
      <w:pPr/>
      <w:r>
        <w:rPr/>
        <w:t xml:space="preserve">Базовый инструмент — сравнение коэффициентов. Один и тот же исход разные букмекеры оценивают чуть по-разному, и ставка по лучшей доступной цене уже повышает математическое ожидание. Поэтому серьёзные игроки никогда не ставят по первой попавшейся котировке.</w:t>
      </w:r>
    </w:p>
    <w:p>
      <w:pPr>
        <w:pStyle w:val="Heading3"/>
      </w:pPr>
      <w:r>
        <w:rPr/>
        <w:t xml:space="preserve">Сравнение коэффициентов перед ставкой</w:t>
      </w:r>
    </w:p>
    <w:p>
      <w:pPr>
        <w:numPr>
          <w:ilvl w:val="0"/>
          <w:numId w:val="7"/>
        </w:numPr>
      </w:pPr>
      <w:r>
        <w:rPr/>
        <w:t xml:space="preserve">Сравнивайте котировки на один исход у разных букмекеров.</w:t>
      </w:r>
    </w:p>
    <w:p>
      <w:pPr>
        <w:numPr>
          <w:ilvl w:val="0"/>
          <w:numId w:val="7"/>
        </w:numPr>
      </w:pPr>
      <w:r>
        <w:rPr/>
        <w:t xml:space="preserve">Ставка по лучшей цене повышает математическое ожидание.</w:t>
      </w:r>
    </w:p>
    <w:p>
      <w:pPr>
        <w:numPr>
          <w:ilvl w:val="0"/>
          <w:numId w:val="7"/>
        </w:numPr>
      </w:pPr>
      <w:r>
        <w:rPr/>
        <w:t xml:space="preserve">Никогда не ставьте по первой попавшейся котировке, не сверив её с альтернативами.</w:t>
      </w:r>
    </w:p>
    <w:p>
      <w:pPr>
        <w:pStyle w:val="Heading3"/>
      </w:pPr>
      <w:r>
        <w:rPr/>
        <w:t xml:space="preserve">Учёт маржи при выборе исхода</w:t>
      </w:r>
    </w:p>
    <w:p>
      <w:pPr/>
      <w:r>
        <w:rPr/>
        <w:t xml:space="preserve">Понимание маржи помогает выбирать не только событие, но и рынок: на рынках с низкой маржой ваша оценка имеет больше шансов «обыграть» букмекера, чем на рынках с высокой. Поэтому концентрация на топ-событиях с низкой маржой статистически разумнее погони за высокими коэффициентами на экзотике.</w:t>
      </w:r>
    </w:p>
    <w:p>
      <w:pPr>
        <w:pStyle w:val="Heading3"/>
      </w:pPr>
      <w:r>
        <w:rPr/>
        <w:t xml:space="preserve">Влияние лимитов на стратегию</w:t>
      </w:r>
    </w:p>
    <w:p>
      <w:pPr/>
      <w:r>
        <w:rPr/>
        <w:t xml:space="preserve">Лимиты на ставки влияют на стратегию: на популярные события лимиты выше, на нишевые ниже. Если вы нашли реальную ценность, лимит ограничивает, сколько вы можете на неё поставить. Это нужно учитывать при планировании банка. Подробнее о лимитах мы упоминаем в материалах о ставках на конкретные виды спорта. Главное помнить: даже найденная ценность не гарантирует выигрыш в отдельной ставке — она работает только на длинной дистанции и при дисциплине банка.</w:t>
      </w:r>
    </w:p>
    <w:p>
      <w:pPr/>
      <w:r>
        <w:rPr/>
        <w:t xml:space="preserve">Реалистично оценим и шансы рядового игрока стабильно находить ценность. Букмекеры — профессионалы с огромными ресурсами, и их котировки в среднем точны, особенно на топ-событиях, где много данных и внимания. Поэтому стабильное преимущество чаще встречается там, где у игрока есть реальная экспертиза, недоступная массе: глубокое знание конкретной нишевой лиги, киберспортивной сцены или специфики команд. Пытаться «обыгрывать» букмекера на топ-футболе, не имея информационного преимущества, — занятие неблагодарное. Честная оценка собственной экспертизы важнее любой теории о ценности: ставьте там, где вы реально понимаете больше среднего, а не там, где просто хочется.</w:t>
      </w:r>
    </w:p>
    <w:p>
      <w:pPr/>
      <w:r>
        <w:rPr/>
        <w:t xml:space="preserve">В завершение — о том, как всё это складывается в практику. Линия и коэффициенты Mostbet дают достаточно инструментов, чтобы играть осмысленно: широкая роспись, конкурентная на топ-события маржа, глубокие рынки. Но сами по себе они не делают игрока прибыльным — они лишь создают поле, на котором выигрывает дисциплина: сравнение котировок, выбор рынков с низкой маржой, концентрация на своей зоне экспертизы и строгое управление банком. Без этих привычек даже самая выгодная линия не спасёт от потерь, а с ними даже офшорный букмекер с его рисками превращается из лотереи в управляемое поле для осознанной игры. Линия — это инструмент; результат определяет то, как вы им пользуетесь.</w:t>
      </w:r>
    </w:p>
    <w:p>
      <w:pPr>
        <w:spacing w:before="60" w:after="160"/>
      </w:pPr>
      <w:r>
        <w:rPr>
          <w:color w:val="6B5A60"/>
          <w:i w:val="1"/>
          <w:iCs w:val="1"/>
        </w:rPr>
        <w:t xml:space="preserve">Ценность — ставка по коэффициенту выше реальной вероятности; ищут её сравнением котировок и низкой маржой, но работает она только на дистанции и при дисциплине.</w:t>
      </w:r>
    </w:p>
    <w:p>
      <w:pPr>
        <w:pStyle w:val="Heading2"/>
      </w:pPr>
      <w:bookmarkStart w:id="6" w:name="_Toc6"/>
      <w:r>
        <w:t>Частые вопросы</w:t>
      </w:r>
      <w:bookmarkEnd w:id="6"/>
    </w:p>
    <w:p>
      <w:pPr>
        <w:spacing w:before="80"/>
      </w:pPr>
      <w:r>
        <w:rPr>
          <w:b w:val="1"/>
          <w:bCs w:val="1"/>
        </w:rPr>
        <w:t xml:space="preserve">Насколько широкая линия у Mostbet?</w:t>
      </w:r>
    </w:p>
    <w:p>
      <w:pPr>
        <w:spacing w:after="60"/>
      </w:pPr>
      <w:r>
        <w:rPr/>
        <w:t xml:space="preserve">Широкая, что характерно для офшорного оператора: топовые виды спорта (футбол, хоккей, единоборства, теннис), нишевые турниры и дисциплины, киберспорт и развитый лайв. Это даёт свободу выбора стратегии — от привычных топ-турниров до нишевых событий, где внимание букмекера ниже, но и маржа обычно выше.</w:t>
      </w:r>
    </w:p>
    <w:p>
      <w:pPr>
        <w:spacing w:before="80"/>
      </w:pPr>
      <w:r>
        <w:rPr>
          <w:b w:val="1"/>
          <w:bCs w:val="1"/>
        </w:rPr>
        <w:t xml:space="preserve">Что такое маржа и как она влияет на коэффициенты?</w:t>
      </w:r>
    </w:p>
    <w:p>
      <w:pPr>
        <w:spacing w:after="60"/>
      </w:pPr>
      <w:r>
        <w:rPr/>
        <w:t xml:space="preserve">Маржа — заложенная букмекером комиссия, «зашитая» в коэффициенты: сумма вероятностей всех исходов у него превышает 100%, и излишек и есть маржа. Чем она ниже, тем выгоднее коэффициенты. У Mostbet маржа конкурентна на топ-события и выше на нишевые рынки, и она напрямую влияет на долгосрочный результат.</w:t>
      </w:r>
    </w:p>
    <w:p>
      <w:pPr>
        <w:spacing w:before="80"/>
      </w:pPr>
      <w:r>
        <w:rPr>
          <w:b w:val="1"/>
          <w:bCs w:val="1"/>
        </w:rPr>
        <w:t xml:space="preserve">Выгодные ли коэффициенты у Mostbet?</w:t>
      </w:r>
    </w:p>
    <w:p>
      <w:pPr>
        <w:spacing w:after="60"/>
      </w:pPr>
      <w:r>
        <w:rPr/>
        <w:t xml:space="preserve">На топовые международные события — часто да, нередко конкурентнее лицензированных контор РФ, ограниченных регулированием. На нишевых рынках и экзотике коэффициенты менее выгодны из-за высокой маржи. Универсального ответа нет: сравнивать нужно предметно, на конкретных событиях, а не в целом.</w:t>
      </w:r>
    </w:p>
    <w:p>
      <w:pPr>
        <w:spacing w:before="80"/>
      </w:pPr>
      <w:r>
        <w:rPr>
          <w:b w:val="1"/>
          <w:bCs w:val="1"/>
        </w:rPr>
        <w:t xml:space="preserve">Что такое ценность (value) в ставках?</w:t>
      </w:r>
    </w:p>
    <w:p>
      <w:pPr>
        <w:spacing w:after="60"/>
      </w:pPr>
      <w:r>
        <w:rPr/>
        <w:t xml:space="preserve">Ценность — это ставка по коэффициенту, который выше реальной вероятности исхода по вашей оценке. Именно поиск таких ситуаций — единственный путь к долгосрочному преимуществу. Находят ценность сравнением котировок у разных букмекеров и концентрацией на рынках с низкой маржой, где ваша оценка имеет больше шансов.</w:t>
      </w:r>
    </w:p>
    <w:p>
      <w:pPr>
        <w:spacing w:before="80"/>
      </w:pPr>
      <w:r>
        <w:rPr>
          <w:b w:val="1"/>
          <w:bCs w:val="1"/>
        </w:rPr>
        <w:t xml:space="preserve">Как лимиты на ставки влияют на стратегию?</w:t>
      </w:r>
    </w:p>
    <w:p>
      <w:pPr>
        <w:spacing w:after="60"/>
      </w:pPr>
      <w:r>
        <w:rPr/>
        <w:t xml:space="preserve">Лимиты ограничивают, сколько можно поставить на конкретное событие: на популярные матчи они выше, на нишевые ниже. Если вы нашли реальную ценность, лимит ограничивает её использование, и это нужно учитывать при планировании банка. Найденная ценность работает только на дистанции и при дисциплине управления ставками.</w:t>
      </w:r>
    </w:p>
    <w:p>
      <w:pPr>
        <w:spacing w:before="80"/>
      </w:pPr>
      <w:r>
        <w:rPr>
          <w:b w:val="1"/>
          <w:bCs w:val="1"/>
        </w:rPr>
        <w:t xml:space="preserve">Где у Mostbet коэффициенты обычно выгоднее?</w:t>
      </w:r>
    </w:p>
    <w:p>
      <w:pPr>
        <w:spacing w:after="60"/>
      </w:pPr>
      <w:r>
        <w:rPr/>
        <w:t xml:space="preserve">Там, где ниже маржа: топовые матчи, популярные рынки и моменты конкуренции букмекеров. На таких событиях ставка по более выгодной цене реально влияет на результат на дистанции. Проигрывает площадка, как и любой букмекер, на рынках с высокой маржой — экзотике, статистике и нишевых лигах.</w:t>
      </w:r>
    </w:p>
    <w:p>
      <w:pPr>
        <w:spacing w:before="240"/>
      </w:pPr>
      <w:r>
        <w:rPr>
          <w:color w:val="6B5A60"/>
          <w:sz w:val="18"/>
          <w:szCs w:val="18"/>
        </w:rPr>
        <w:t xml:space="preserve">Полная версия статьи: </w:t>
      </w:r>
      <w:hyperlink r:id="rId7" w:history="1">
        <w:r>
          <w:rPr>
            <w:color w:val="A01F43"/>
            <w:sz w:val="18"/>
            <w:szCs w:val="18"/>
            <w:u w:val="single"/>
          </w:rPr>
          <w:t xml:space="preserve">https://mbet-ru.com/mostbet-liniya-koefficienty</w:t>
        </w:r>
      </w:hyperlink>
    </w:p>
    <w:p>
      <w:pPr>
        <w:spacing w:before="120"/>
      </w:pPr>
      <w:r>
        <w:rPr>
          <w:color w:val="6B5A60"/>
          <w:sz w:val="16"/>
          <w:szCs w:val="16"/>
        </w:rPr>
        <w:t xml:space="preserve">Независимый информационный проект о букмекере Mostbet в России. Мы не оператор и не владелец бренда Mostbet. Ставки и азартные игры связаны с риском потери денег.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3E2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3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F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2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E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A01F4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ru.com/mostbet-liniya-koeffi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Обзор Mostbet Россия</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Жданов, беттинг-обозреватель</dc:creator>
  <dc:title>Mostbet линия 2026: коэффициенты, маржа и роспись</dc:title>
  <dc:description>Mostbet линия и коэффициенты 2026 — ширина линии, маржа на топ-события, глубина росписи и сравнение коэффициентов с конкурентами. Объективный разбор.</dc:description>
  <dc:subject>Mostbet линия и коэффициенты: насколько они выгодны</dc:subject>
  <cp:keywords/>
  <cp:category/>
  <cp:lastModifiedBy/>
  <dcterms:created xsi:type="dcterms:W3CDTF">2026-07-13T18:05:33+00:00</dcterms:created>
  <dcterms:modified xsi:type="dcterms:W3CDTF">2026-07-13T18:05:33+00:00</dcterms:modified>
</cp:coreProperties>
</file>

<file path=docProps/custom.xml><?xml version="1.0" encoding="utf-8"?>
<Properties xmlns="http://schemas.openxmlformats.org/officeDocument/2006/custom-properties" xmlns:vt="http://schemas.openxmlformats.org/officeDocument/2006/docPropsVTypes"/>
</file>